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DDC" w:rsidRDefault="00CE4DDC">
      <w:pPr>
        <w:rPr>
          <w:noProof/>
        </w:rPr>
      </w:pPr>
    </w:p>
    <w:p w:rsidR="00CE4DDC" w:rsidRDefault="00CE4DDC">
      <w:pPr>
        <w:rPr>
          <w:noProof/>
        </w:rPr>
      </w:pPr>
    </w:p>
    <w:p w:rsidR="00CE4DDC" w:rsidRPr="00A35351" w:rsidRDefault="00CE4DDC" w:rsidP="00CE4DDC">
      <w:pPr>
        <w:jc w:val="center"/>
        <w:rPr>
          <w:b/>
          <w:bCs/>
          <w:color w:val="000000" w:themeColor="text1"/>
          <w:sz w:val="36"/>
          <w:szCs w:val="36"/>
        </w:rPr>
      </w:pPr>
      <w:r w:rsidRPr="00A35351">
        <w:rPr>
          <w:b/>
          <w:bCs/>
          <w:color w:val="000000" w:themeColor="text1"/>
          <w:sz w:val="36"/>
          <w:szCs w:val="36"/>
        </w:rPr>
        <w:t>2012</w:t>
      </w:r>
    </w:p>
    <w:p w:rsidR="00CE4DDC" w:rsidRPr="00A35351" w:rsidRDefault="00CE4DDC" w:rsidP="00CE4DDC">
      <w:pPr>
        <w:jc w:val="center"/>
        <w:rPr>
          <w:b/>
          <w:bCs/>
          <w:i/>
          <w:iCs/>
          <w:color w:val="000000" w:themeColor="text1"/>
          <w:sz w:val="48"/>
          <w:szCs w:val="48"/>
        </w:rPr>
      </w:pPr>
      <w:r w:rsidRPr="00A35351">
        <w:rPr>
          <w:b/>
          <w:bCs/>
          <w:i/>
          <w:iCs/>
          <w:color w:val="000000" w:themeColor="text1"/>
          <w:sz w:val="48"/>
          <w:szCs w:val="48"/>
        </w:rPr>
        <w:t xml:space="preserve">ANNUAL </w:t>
      </w:r>
    </w:p>
    <w:p w:rsidR="00CE4DDC" w:rsidRPr="00A35351" w:rsidRDefault="00CE4DDC" w:rsidP="00CE4DDC">
      <w:pPr>
        <w:jc w:val="center"/>
        <w:rPr>
          <w:b/>
          <w:bCs/>
          <w:i/>
          <w:iCs/>
          <w:color w:val="000000" w:themeColor="text1"/>
          <w:sz w:val="48"/>
          <w:szCs w:val="48"/>
        </w:rPr>
      </w:pPr>
      <w:r w:rsidRPr="00A35351">
        <w:rPr>
          <w:b/>
          <w:bCs/>
          <w:i/>
          <w:iCs/>
          <w:color w:val="000000" w:themeColor="text1"/>
          <w:sz w:val="48"/>
          <w:szCs w:val="48"/>
        </w:rPr>
        <w:t>REPORT</w:t>
      </w:r>
    </w:p>
    <w:p w:rsidR="00CE4DDC" w:rsidRPr="00A35351" w:rsidRDefault="00CE4DDC" w:rsidP="00CE4DDC">
      <w:pPr>
        <w:jc w:val="center"/>
        <w:rPr>
          <w:b/>
          <w:bCs/>
          <w:color w:val="000000" w:themeColor="text1"/>
          <w:sz w:val="36"/>
          <w:szCs w:val="36"/>
        </w:rPr>
      </w:pPr>
      <w:r w:rsidRPr="00A35351">
        <w:rPr>
          <w:b/>
          <w:bCs/>
          <w:color w:val="000000" w:themeColor="text1"/>
          <w:sz w:val="36"/>
          <w:szCs w:val="36"/>
        </w:rPr>
        <w:t> </w:t>
      </w:r>
    </w:p>
    <w:p w:rsidR="00CE4DDC" w:rsidRDefault="00CE4DDC" w:rsidP="00CE4DDC">
      <w:pPr>
        <w:jc w:val="center"/>
        <w:rPr>
          <w:b/>
          <w:bCs/>
          <w:color w:val="0066FF"/>
          <w:sz w:val="36"/>
          <w:szCs w:val="36"/>
        </w:rPr>
      </w:pPr>
      <w:r>
        <w:rPr>
          <w:b/>
          <w:bCs/>
          <w:color w:val="0066FF"/>
          <w:sz w:val="36"/>
          <w:szCs w:val="36"/>
        </w:rPr>
        <w:t> </w:t>
      </w:r>
    </w:p>
    <w:p w:rsidR="00CE4DDC" w:rsidRDefault="00CE4DDC" w:rsidP="00CE4DDC">
      <w:pPr>
        <w:widowControl w:val="0"/>
      </w:pPr>
      <w:r>
        <w:t> </w:t>
      </w:r>
      <w:r>
        <w:rPr>
          <w:noProof/>
        </w:rPr>
        <w:drawing>
          <wp:inline distT="0" distB="0" distL="0" distR="0">
            <wp:extent cx="5972175" cy="4048125"/>
            <wp:effectExtent l="19050" t="0" r="952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5972175" cy="4048125"/>
                    </a:xfrm>
                    <a:prstGeom prst="rect">
                      <a:avLst/>
                    </a:prstGeom>
                    <a:noFill/>
                    <a:ln w="9525">
                      <a:noFill/>
                      <a:miter lim="800000"/>
                      <a:headEnd/>
                      <a:tailEnd/>
                    </a:ln>
                  </pic:spPr>
                </pic:pic>
              </a:graphicData>
            </a:graphic>
          </wp:inline>
        </w:drawing>
      </w:r>
    </w:p>
    <w:p w:rsidR="00A816DA" w:rsidRDefault="00A816DA"/>
    <w:p w:rsidR="00CE4DDC" w:rsidRDefault="00CE4DDC"/>
    <w:p w:rsidR="00CE4DDC" w:rsidRPr="00A35351" w:rsidRDefault="00CE4DDC" w:rsidP="00CE4DDC">
      <w:pPr>
        <w:jc w:val="center"/>
        <w:rPr>
          <w:b/>
          <w:bCs/>
          <w:color w:val="000000" w:themeColor="text1"/>
          <w:sz w:val="36"/>
          <w:szCs w:val="36"/>
        </w:rPr>
      </w:pPr>
      <w:r w:rsidRPr="00A35351">
        <w:rPr>
          <w:b/>
          <w:bCs/>
          <w:color w:val="000000" w:themeColor="text1"/>
          <w:sz w:val="36"/>
          <w:szCs w:val="36"/>
        </w:rPr>
        <w:t xml:space="preserve">SOUTH </w:t>
      </w:r>
    </w:p>
    <w:p w:rsidR="00CE4DDC" w:rsidRPr="00A35351" w:rsidRDefault="00CE4DDC" w:rsidP="00CE4DDC">
      <w:pPr>
        <w:jc w:val="center"/>
        <w:rPr>
          <w:b/>
          <w:bCs/>
          <w:color w:val="000000" w:themeColor="text1"/>
          <w:sz w:val="36"/>
          <w:szCs w:val="36"/>
        </w:rPr>
      </w:pPr>
      <w:r w:rsidRPr="00A35351">
        <w:rPr>
          <w:b/>
          <w:bCs/>
          <w:color w:val="000000" w:themeColor="text1"/>
          <w:sz w:val="36"/>
          <w:szCs w:val="36"/>
        </w:rPr>
        <w:t>MILWAUKEE</w:t>
      </w:r>
    </w:p>
    <w:p w:rsidR="00CE4DDC" w:rsidRPr="00A35351" w:rsidRDefault="00CE4DDC" w:rsidP="00CE4DDC">
      <w:pPr>
        <w:jc w:val="center"/>
        <w:rPr>
          <w:b/>
          <w:bCs/>
          <w:color w:val="000000" w:themeColor="text1"/>
          <w:sz w:val="36"/>
          <w:szCs w:val="36"/>
        </w:rPr>
      </w:pPr>
      <w:r w:rsidRPr="00A35351">
        <w:rPr>
          <w:b/>
          <w:bCs/>
          <w:color w:val="000000" w:themeColor="text1"/>
          <w:sz w:val="36"/>
          <w:szCs w:val="36"/>
        </w:rPr>
        <w:t>PUBLIC LIBRARY</w:t>
      </w:r>
    </w:p>
    <w:p w:rsidR="00CE4DDC" w:rsidRPr="00A35351" w:rsidRDefault="00CE4DDC" w:rsidP="00CE4DDC">
      <w:pPr>
        <w:jc w:val="center"/>
        <w:rPr>
          <w:b/>
          <w:bCs/>
          <w:color w:val="000000" w:themeColor="text1"/>
          <w:sz w:val="32"/>
          <w:szCs w:val="32"/>
        </w:rPr>
      </w:pPr>
      <w:r w:rsidRPr="00A35351">
        <w:rPr>
          <w:b/>
          <w:bCs/>
          <w:color w:val="000000" w:themeColor="text1"/>
          <w:sz w:val="32"/>
          <w:szCs w:val="32"/>
        </w:rPr>
        <w:t>1907 10</w:t>
      </w:r>
      <w:r w:rsidRPr="00A35351">
        <w:rPr>
          <w:b/>
          <w:bCs/>
          <w:color w:val="000000" w:themeColor="text1"/>
          <w:sz w:val="21"/>
          <w:szCs w:val="21"/>
          <w:vertAlign w:val="superscript"/>
        </w:rPr>
        <w:t>TH</w:t>
      </w:r>
      <w:r w:rsidRPr="00A35351">
        <w:rPr>
          <w:b/>
          <w:bCs/>
          <w:color w:val="000000" w:themeColor="text1"/>
          <w:sz w:val="32"/>
          <w:szCs w:val="32"/>
        </w:rPr>
        <w:t xml:space="preserve"> Avenue</w:t>
      </w:r>
    </w:p>
    <w:p w:rsidR="00CE4DDC" w:rsidRPr="00A35351" w:rsidRDefault="00CE4DDC" w:rsidP="00CE4DDC">
      <w:pPr>
        <w:jc w:val="center"/>
        <w:rPr>
          <w:b/>
          <w:bCs/>
          <w:color w:val="000000" w:themeColor="text1"/>
          <w:sz w:val="32"/>
          <w:szCs w:val="32"/>
        </w:rPr>
      </w:pPr>
      <w:r w:rsidRPr="00A35351">
        <w:rPr>
          <w:b/>
          <w:bCs/>
          <w:color w:val="000000" w:themeColor="text1"/>
          <w:sz w:val="32"/>
          <w:szCs w:val="32"/>
        </w:rPr>
        <w:t>South Milwaukee, WI 53172</w:t>
      </w:r>
    </w:p>
    <w:p w:rsidR="00CE4DDC" w:rsidRPr="00A35351" w:rsidRDefault="00CE4DDC" w:rsidP="00CE4DDC">
      <w:pPr>
        <w:jc w:val="center"/>
        <w:rPr>
          <w:b/>
          <w:bCs/>
          <w:color w:val="000000" w:themeColor="text1"/>
          <w:sz w:val="32"/>
          <w:szCs w:val="32"/>
        </w:rPr>
      </w:pPr>
      <w:r w:rsidRPr="00A35351">
        <w:rPr>
          <w:b/>
          <w:bCs/>
          <w:color w:val="000000" w:themeColor="text1"/>
          <w:sz w:val="32"/>
          <w:szCs w:val="32"/>
        </w:rPr>
        <w:t>414-768-8195</w:t>
      </w:r>
    </w:p>
    <w:p w:rsidR="00CE4DDC" w:rsidRPr="00A35351" w:rsidRDefault="00CE4DDC" w:rsidP="00CE4DDC">
      <w:pPr>
        <w:jc w:val="center"/>
        <w:rPr>
          <w:b/>
          <w:bCs/>
          <w:color w:val="000000" w:themeColor="text1"/>
          <w:sz w:val="28"/>
          <w:szCs w:val="28"/>
        </w:rPr>
      </w:pPr>
      <w:r w:rsidRPr="00A35351">
        <w:rPr>
          <w:b/>
          <w:bCs/>
          <w:color w:val="000000" w:themeColor="text1"/>
          <w:sz w:val="28"/>
          <w:szCs w:val="28"/>
        </w:rPr>
        <w:t>www.southmilwaukee.org/library</w:t>
      </w:r>
    </w:p>
    <w:p w:rsidR="0097695D" w:rsidRDefault="0097695D" w:rsidP="00CE4DDC">
      <w:pPr>
        <w:jc w:val="center"/>
        <w:rPr>
          <w:b/>
          <w:bCs/>
          <w:color w:val="008000"/>
        </w:rPr>
      </w:pPr>
    </w:p>
    <w:p w:rsidR="0097695D" w:rsidRDefault="0097695D" w:rsidP="00CE4DDC">
      <w:pPr>
        <w:jc w:val="center"/>
        <w:rPr>
          <w:b/>
          <w:bCs/>
          <w:color w:val="008000"/>
        </w:rPr>
      </w:pPr>
    </w:p>
    <w:p w:rsidR="0097695D" w:rsidRDefault="0097695D" w:rsidP="00CE4DDC">
      <w:pPr>
        <w:jc w:val="center"/>
        <w:rPr>
          <w:b/>
          <w:bCs/>
          <w:color w:val="008000"/>
        </w:rPr>
      </w:pPr>
    </w:p>
    <w:p w:rsidR="0097695D" w:rsidRDefault="0097695D" w:rsidP="00CE4DDC">
      <w:pPr>
        <w:jc w:val="center"/>
        <w:rPr>
          <w:b/>
          <w:bCs/>
          <w:color w:val="008000"/>
        </w:rPr>
      </w:pPr>
    </w:p>
    <w:p w:rsidR="0097695D" w:rsidRDefault="0097695D" w:rsidP="00CE4DDC">
      <w:pPr>
        <w:jc w:val="center"/>
        <w:rPr>
          <w:b/>
          <w:bCs/>
          <w:color w:val="008000"/>
        </w:rPr>
      </w:pPr>
    </w:p>
    <w:p w:rsidR="0097695D" w:rsidRDefault="0097695D" w:rsidP="00CE4DDC">
      <w:pPr>
        <w:jc w:val="center"/>
        <w:rPr>
          <w:b/>
          <w:bCs/>
          <w:color w:val="008000"/>
        </w:rPr>
      </w:pPr>
    </w:p>
    <w:p w:rsidR="00CE4DDC" w:rsidRDefault="00CE4DDC" w:rsidP="00CE4DDC">
      <w:pPr>
        <w:jc w:val="center"/>
        <w:rPr>
          <w:b/>
          <w:bCs/>
          <w:color w:val="008000"/>
        </w:rPr>
      </w:pPr>
      <w:r>
        <w:rPr>
          <w:b/>
          <w:bCs/>
          <w:color w:val="008000"/>
        </w:rPr>
        <w:lastRenderedPageBreak/>
        <w:t>South Milwaukee</w:t>
      </w:r>
    </w:p>
    <w:p w:rsidR="00CE4DDC" w:rsidRDefault="00CE4DDC" w:rsidP="00CE4DDC">
      <w:pPr>
        <w:jc w:val="center"/>
        <w:rPr>
          <w:b/>
          <w:bCs/>
          <w:color w:val="008000"/>
        </w:rPr>
      </w:pPr>
      <w:r>
        <w:rPr>
          <w:b/>
          <w:bCs/>
          <w:color w:val="008000"/>
        </w:rPr>
        <w:t>Public Library</w:t>
      </w:r>
    </w:p>
    <w:p w:rsidR="00CE4DDC" w:rsidRDefault="00CE4DDC" w:rsidP="00CE4DDC">
      <w:pPr>
        <w:jc w:val="center"/>
        <w:rPr>
          <w:b/>
          <w:bCs/>
          <w:color w:val="008000"/>
        </w:rPr>
      </w:pPr>
      <w:r>
        <w:rPr>
          <w:b/>
          <w:bCs/>
          <w:color w:val="008000"/>
        </w:rPr>
        <w:t>2012 Annual Report</w:t>
      </w:r>
    </w:p>
    <w:p w:rsidR="00CE4DDC" w:rsidRDefault="00CE4DDC" w:rsidP="00CE4DDC">
      <w:pPr>
        <w:jc w:val="center"/>
        <w:rPr>
          <w:b/>
          <w:bCs/>
        </w:rPr>
      </w:pPr>
      <w:r>
        <w:rPr>
          <w:b/>
          <w:bCs/>
        </w:rPr>
        <w:t> </w:t>
      </w:r>
    </w:p>
    <w:p w:rsidR="00CE4DDC" w:rsidRDefault="00CE4DDC" w:rsidP="00CE4DDC">
      <w:r>
        <w:t xml:space="preserve">On behalf of the Library Board I would like to thank the community for their continued support of the library.  </w:t>
      </w:r>
      <w:r w:rsidR="0097695D">
        <w:t xml:space="preserve">The mission of the South Milwaukee Public </w:t>
      </w:r>
      <w:proofErr w:type="gramStart"/>
      <w:r w:rsidR="0097695D">
        <w:t>Library  is</w:t>
      </w:r>
      <w:proofErr w:type="gramEnd"/>
      <w:r w:rsidR="0097695D">
        <w:t xml:space="preserve"> to  provide variety of resource in order to develop the community’s character and to improve the quality of life in the community through local and multi-community library services.</w:t>
      </w:r>
    </w:p>
    <w:p w:rsidR="00CE4DDC" w:rsidRDefault="00CE4DDC" w:rsidP="00CE4DDC">
      <w:pPr>
        <w:rPr>
          <w:b/>
          <w:bCs/>
          <w:u w:val="single"/>
        </w:rPr>
      </w:pPr>
      <w:r>
        <w:rPr>
          <w:b/>
          <w:bCs/>
          <w:u w:val="single"/>
        </w:rPr>
        <w:t> </w:t>
      </w:r>
    </w:p>
    <w:p w:rsidR="00CE4DDC" w:rsidRDefault="00CE4DDC" w:rsidP="00CE4DDC">
      <w:pPr>
        <w:rPr>
          <w:b/>
          <w:bCs/>
          <w:u w:val="single"/>
        </w:rPr>
      </w:pPr>
      <w:r>
        <w:rPr>
          <w:noProof/>
        </w:rPr>
        <w:drawing>
          <wp:inline distT="0" distB="0" distL="0" distR="0">
            <wp:extent cx="971550" cy="857250"/>
            <wp:effectExtent l="19050" t="0" r="0" b="0"/>
            <wp:docPr id="4"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Grp="1" noChangeAspect="1" noChangeArrowheads="1"/>
                    </pic:cNvPicPr>
                  </pic:nvPicPr>
                  <pic:blipFill>
                    <a:blip r:embed="rId6" cstate="print"/>
                    <a:srcRect/>
                    <a:stretch>
                      <a:fillRect/>
                    </a:stretch>
                  </pic:blipFill>
                  <pic:spPr bwMode="auto">
                    <a:xfrm>
                      <a:off x="0" y="0"/>
                      <a:ext cx="971550" cy="857250"/>
                    </a:xfrm>
                    <a:prstGeom prst="rect">
                      <a:avLst/>
                    </a:prstGeom>
                    <a:noFill/>
                    <a:ln w="9525">
                      <a:noFill/>
                      <a:miter lim="800000"/>
                      <a:headEnd/>
                      <a:tailEnd/>
                    </a:ln>
                    <a:effectLst/>
                  </pic:spPr>
                </pic:pic>
              </a:graphicData>
            </a:graphic>
          </wp:inline>
        </w:drawing>
      </w:r>
    </w:p>
    <w:p w:rsidR="00CE4DDC" w:rsidRDefault="00CE4DDC" w:rsidP="00CE4DDC">
      <w:pPr>
        <w:jc w:val="center"/>
        <w:rPr>
          <w:b/>
          <w:bCs/>
          <w:color w:val="FF0000"/>
          <w:u w:val="single"/>
        </w:rPr>
      </w:pPr>
      <w:r>
        <w:rPr>
          <w:b/>
          <w:bCs/>
          <w:color w:val="FF0000"/>
          <w:u w:val="single"/>
        </w:rPr>
        <w:t xml:space="preserve"> The Library at a glance</w:t>
      </w:r>
    </w:p>
    <w:p w:rsidR="00CE4DDC" w:rsidRDefault="00CE4DDC" w:rsidP="00CE4DDC">
      <w:pPr>
        <w:tabs>
          <w:tab w:val="left" w:pos="43"/>
        </w:tabs>
        <w:ind w:left="720" w:hanging="360"/>
      </w:pPr>
      <w:r>
        <w:rPr>
          <w:rFonts w:ascii="Symbol" w:hAnsi="Symbol"/>
        </w:rPr>
        <w:t></w:t>
      </w:r>
      <w:r>
        <w:rPr>
          <w:rFonts w:ascii="Symbol" w:hAnsi="Symbol"/>
        </w:rPr>
        <w:tab/>
      </w:r>
      <w:proofErr w:type="gramStart"/>
      <w:r>
        <w:t>A</w:t>
      </w:r>
      <w:proofErr w:type="gramEnd"/>
      <w:r>
        <w:t xml:space="preserve"> total of 172,514 items were circulated.</w:t>
      </w:r>
    </w:p>
    <w:p w:rsidR="00CE4DDC" w:rsidRDefault="00CE4DDC" w:rsidP="00CE4DDC">
      <w:pPr>
        <w:tabs>
          <w:tab w:val="left" w:pos="43"/>
        </w:tabs>
        <w:ind w:left="720" w:hanging="360"/>
      </w:pPr>
      <w:r>
        <w:rPr>
          <w:rFonts w:ascii="Symbol" w:hAnsi="Symbol"/>
        </w:rPr>
        <w:t></w:t>
      </w:r>
      <w:r>
        <w:rPr>
          <w:rFonts w:ascii="Symbol" w:hAnsi="Symbol"/>
        </w:rPr>
        <w:tab/>
      </w:r>
      <w:r>
        <w:t xml:space="preserve"> South Milwaukee 11,826 residents have library cards.</w:t>
      </w:r>
    </w:p>
    <w:p w:rsidR="00CE4DDC" w:rsidRDefault="00CE4DDC" w:rsidP="00CE4DDC">
      <w:pPr>
        <w:tabs>
          <w:tab w:val="left" w:pos="43"/>
        </w:tabs>
        <w:ind w:left="720" w:hanging="360"/>
      </w:pPr>
      <w:r>
        <w:rPr>
          <w:rFonts w:ascii="Symbol" w:hAnsi="Symbol"/>
        </w:rPr>
        <w:t></w:t>
      </w:r>
      <w:r>
        <w:rPr>
          <w:rFonts w:ascii="Symbol" w:hAnsi="Symbol"/>
        </w:rPr>
        <w:tab/>
      </w:r>
      <w:r>
        <w:t>The staff answered 27,711 reference questions</w:t>
      </w:r>
      <w:proofErr w:type="gramStart"/>
      <w:r>
        <w:t>.,</w:t>
      </w:r>
      <w:proofErr w:type="gramEnd"/>
    </w:p>
    <w:p w:rsidR="00CE4DDC" w:rsidRDefault="00CE4DDC" w:rsidP="00CE4DDC">
      <w:pPr>
        <w:tabs>
          <w:tab w:val="left" w:pos="43"/>
        </w:tabs>
        <w:ind w:left="720" w:hanging="360"/>
      </w:pPr>
      <w:r>
        <w:rPr>
          <w:rFonts w:ascii="Symbol" w:hAnsi="Symbol"/>
        </w:rPr>
        <w:t></w:t>
      </w:r>
      <w:r>
        <w:rPr>
          <w:rFonts w:ascii="Symbol" w:hAnsi="Symbol"/>
        </w:rPr>
        <w:tab/>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t>people visited the library.</w:t>
      </w:r>
    </w:p>
    <w:p w:rsidR="00CE4DDC" w:rsidRDefault="00CE4DDC" w:rsidP="00CE4DDC">
      <w:pPr>
        <w:tabs>
          <w:tab w:val="left" w:pos="43"/>
        </w:tabs>
        <w:ind w:left="720" w:hanging="360"/>
      </w:pPr>
      <w:r>
        <w:rPr>
          <w:rFonts w:ascii="Symbol" w:hAnsi="Symbol"/>
        </w:rPr>
        <w:t></w:t>
      </w:r>
      <w:r>
        <w:rPr>
          <w:rFonts w:ascii="Symbol" w:hAnsi="Symbol"/>
        </w:rPr>
        <w:tab/>
      </w:r>
      <w:r>
        <w:t xml:space="preserve">A total </w:t>
      </w:r>
      <w:proofErr w:type="gramStart"/>
      <w:r>
        <w:t>of  5386</w:t>
      </w:r>
      <w:proofErr w:type="gramEnd"/>
      <w:r>
        <w:t xml:space="preserve"> people used the 23 Internet computers.</w:t>
      </w:r>
    </w:p>
    <w:p w:rsidR="00CE4DDC" w:rsidRDefault="00CE4DDC" w:rsidP="00CE4DDC">
      <w:pPr>
        <w:tabs>
          <w:tab w:val="left" w:pos="43"/>
        </w:tabs>
        <w:ind w:left="720" w:hanging="360"/>
      </w:pPr>
      <w:r>
        <w:rPr>
          <w:rFonts w:ascii="Symbol" w:hAnsi="Symbol"/>
        </w:rPr>
        <w:t></w:t>
      </w:r>
      <w:r>
        <w:rPr>
          <w:rFonts w:ascii="Symbol" w:hAnsi="Symbol"/>
        </w:rPr>
        <w:tab/>
      </w:r>
      <w:r>
        <w:t>2,848 people used the meeting rooms for a total of 138 meetings.</w:t>
      </w:r>
    </w:p>
    <w:p w:rsidR="00CE4DDC" w:rsidRDefault="00CE4DDC" w:rsidP="00CE4DDC">
      <w:pPr>
        <w:tabs>
          <w:tab w:val="left" w:pos="43"/>
        </w:tabs>
        <w:ind w:left="720" w:hanging="360"/>
      </w:pPr>
      <w:r>
        <w:rPr>
          <w:rFonts w:ascii="Symbol" w:hAnsi="Symbol"/>
        </w:rPr>
        <w:t></w:t>
      </w:r>
      <w:r>
        <w:rPr>
          <w:rFonts w:ascii="Symbol" w:hAnsi="Symbol"/>
        </w:rPr>
        <w:tab/>
      </w:r>
      <w:r>
        <w:t>The Library loaned 40,454 items to residents of Milwaukee County and received 22,851 items from other libraries for South Milwaukee residents.</w:t>
      </w:r>
    </w:p>
    <w:p w:rsidR="00CE4DDC" w:rsidRDefault="00CE4DDC" w:rsidP="00CE4DDC">
      <w:pPr>
        <w:pStyle w:val="ListParagraph"/>
        <w:numPr>
          <w:ilvl w:val="0"/>
          <w:numId w:val="1"/>
        </w:numPr>
        <w:tabs>
          <w:tab w:val="left" w:pos="43"/>
        </w:tabs>
      </w:pPr>
      <w:r>
        <w:t>South Milwaukee residents used 1,540 e-books</w:t>
      </w:r>
    </w:p>
    <w:p w:rsidR="00CE4DDC" w:rsidRDefault="00CE4DDC" w:rsidP="00CE4DDC">
      <w:pPr>
        <w:tabs>
          <w:tab w:val="left" w:pos="43"/>
        </w:tabs>
        <w:ind w:left="720" w:hanging="360"/>
      </w:pPr>
      <w:r>
        <w:rPr>
          <w:rFonts w:ascii="Symbol" w:hAnsi="Symbol"/>
          <w:sz w:val="20"/>
          <w:szCs w:val="20"/>
        </w:rPr>
        <w:t></w:t>
      </w:r>
      <w:r>
        <w:t> </w:t>
      </w:r>
      <w:r>
        <w:tab/>
        <w:t>South Milwaukee residents used 742 e-audio books</w:t>
      </w:r>
    </w:p>
    <w:p w:rsidR="00CE4DDC" w:rsidRDefault="00CE4DDC" w:rsidP="00CE4DDC">
      <w:pPr>
        <w:tabs>
          <w:tab w:val="left" w:pos="43"/>
        </w:tabs>
        <w:ind w:left="720" w:hanging="360"/>
      </w:pPr>
    </w:p>
    <w:p w:rsidR="00CE4DDC" w:rsidRDefault="00CE4DDC" w:rsidP="00CE4DDC">
      <w:pPr>
        <w:tabs>
          <w:tab w:val="left" w:pos="43"/>
        </w:tabs>
        <w:ind w:left="720" w:hanging="360"/>
        <w:jc w:val="center"/>
      </w:pPr>
      <w:r>
        <w:rPr>
          <w:b/>
          <w:bCs/>
          <w:color w:val="CC3300"/>
          <w:u w:val="single"/>
        </w:rPr>
        <w:t>Staffing</w:t>
      </w:r>
    </w:p>
    <w:p w:rsidR="00CE4DDC" w:rsidRDefault="00CE4DDC" w:rsidP="00CE4DDC">
      <w:pPr>
        <w:tabs>
          <w:tab w:val="left" w:pos="43"/>
        </w:tabs>
        <w:ind w:left="720" w:hanging="360"/>
      </w:pPr>
      <w:r>
        <w:t>2.5 Librarians</w:t>
      </w:r>
    </w:p>
    <w:p w:rsidR="00CE4DDC" w:rsidRDefault="00CE4DDC" w:rsidP="00CE4DDC">
      <w:pPr>
        <w:tabs>
          <w:tab w:val="left" w:pos="43"/>
        </w:tabs>
        <w:ind w:left="720" w:hanging="360"/>
      </w:pPr>
      <w:r>
        <w:t>3.5 Library Assistants</w:t>
      </w:r>
    </w:p>
    <w:p w:rsidR="00CE4DDC" w:rsidRDefault="00CE4DDC" w:rsidP="00CE4DDC">
      <w:pPr>
        <w:tabs>
          <w:tab w:val="left" w:pos="43"/>
        </w:tabs>
        <w:ind w:left="720" w:hanging="360"/>
      </w:pPr>
      <w:r>
        <w:t xml:space="preserve">2    Part time clerks </w:t>
      </w:r>
    </w:p>
    <w:p w:rsidR="00CE4DDC" w:rsidRDefault="00CE4DDC" w:rsidP="00CE4DDC">
      <w:pPr>
        <w:tabs>
          <w:tab w:val="left" w:pos="43"/>
        </w:tabs>
        <w:ind w:left="720" w:hanging="360"/>
      </w:pPr>
      <w:r>
        <w:t>4    Shelvers</w:t>
      </w:r>
    </w:p>
    <w:p w:rsidR="00CE4DDC" w:rsidRDefault="00CE4DDC" w:rsidP="00CE4DDC">
      <w:pPr>
        <w:tabs>
          <w:tab w:val="left" w:pos="43"/>
        </w:tabs>
        <w:ind w:left="720" w:hanging="360"/>
      </w:pPr>
      <w:r>
        <w:t>.</w:t>
      </w:r>
      <w:proofErr w:type="gramStart"/>
      <w:r>
        <w:t>5  Building</w:t>
      </w:r>
      <w:proofErr w:type="gramEnd"/>
      <w:r>
        <w:t xml:space="preserve"> Service Helper</w:t>
      </w:r>
    </w:p>
    <w:p w:rsidR="00CE4DDC" w:rsidRDefault="00CE4DDC" w:rsidP="00CE4DDC">
      <w:pPr>
        <w:tabs>
          <w:tab w:val="left" w:pos="43"/>
        </w:tabs>
        <w:ind w:left="720" w:hanging="360"/>
      </w:pPr>
      <w:r>
        <w:t>4   Substitute librarians</w:t>
      </w:r>
    </w:p>
    <w:p w:rsidR="00CE4DDC" w:rsidRDefault="00CE4DDC" w:rsidP="00CE4DDC">
      <w:pPr>
        <w:tabs>
          <w:tab w:val="left" w:pos="43"/>
        </w:tabs>
        <w:ind w:left="720" w:hanging="360"/>
      </w:pPr>
      <w:r>
        <w:t> </w:t>
      </w:r>
    </w:p>
    <w:p w:rsidR="00CE4DDC" w:rsidRDefault="00CE4DDC" w:rsidP="00CE4DDC">
      <w:pPr>
        <w:tabs>
          <w:tab w:val="left" w:pos="43"/>
        </w:tabs>
        <w:ind w:left="720" w:hanging="360"/>
        <w:jc w:val="center"/>
        <w:rPr>
          <w:b/>
          <w:bCs/>
          <w:color w:val="CC3300"/>
          <w:u w:val="single"/>
        </w:rPr>
      </w:pPr>
      <w:r>
        <w:rPr>
          <w:b/>
          <w:bCs/>
          <w:color w:val="CC3300"/>
          <w:u w:val="single"/>
        </w:rPr>
        <w:t>Budget</w:t>
      </w:r>
    </w:p>
    <w:p w:rsidR="00CE4DDC" w:rsidRDefault="00CE4DDC" w:rsidP="00CE4DDC">
      <w:pPr>
        <w:tabs>
          <w:tab w:val="left" w:pos="43"/>
        </w:tabs>
        <w:ind w:left="720" w:hanging="360"/>
      </w:pPr>
      <w:r>
        <w:t>2011 </w:t>
      </w:r>
      <w:r>
        <w:tab/>
        <w:t>$785,321</w:t>
      </w:r>
    </w:p>
    <w:p w:rsidR="00CE4DDC" w:rsidRDefault="00CE4DDC" w:rsidP="00CE4DDC">
      <w:pPr>
        <w:tabs>
          <w:tab w:val="left" w:pos="43"/>
        </w:tabs>
        <w:ind w:left="720" w:hanging="360"/>
      </w:pPr>
      <w:r>
        <w:t>2012 </w:t>
      </w:r>
      <w:r>
        <w:tab/>
        <w:t>$827,682</w:t>
      </w:r>
    </w:p>
    <w:p w:rsidR="00CE4DDC" w:rsidRDefault="00CE4DDC" w:rsidP="00CE4DDC">
      <w:pPr>
        <w:tabs>
          <w:tab w:val="left" w:pos="43"/>
        </w:tabs>
        <w:ind w:left="360"/>
      </w:pPr>
      <w:r>
        <w:t>2009</w:t>
      </w:r>
      <w:r>
        <w:tab/>
        <w:t>$825,106</w:t>
      </w:r>
    </w:p>
    <w:p w:rsidR="00CE4DDC" w:rsidRDefault="00CE4DDC" w:rsidP="00CE4DDC">
      <w:pPr>
        <w:tabs>
          <w:tab w:val="left" w:pos="43"/>
        </w:tabs>
        <w:rPr>
          <w:color w:val="CC3300"/>
        </w:rPr>
      </w:pPr>
      <w:r>
        <w:rPr>
          <w:color w:val="CC3300"/>
        </w:rPr>
        <w:t> </w:t>
      </w:r>
    </w:p>
    <w:p w:rsidR="00CE4DDC" w:rsidRDefault="00CE4DDC" w:rsidP="00CE4DDC">
      <w:pPr>
        <w:tabs>
          <w:tab w:val="left" w:pos="43"/>
        </w:tabs>
        <w:jc w:val="center"/>
        <w:rPr>
          <w:b/>
          <w:bCs/>
          <w:color w:val="CC3300"/>
          <w:u w:val="single"/>
        </w:rPr>
      </w:pPr>
      <w:r>
        <w:rPr>
          <w:b/>
          <w:bCs/>
          <w:color w:val="CC3300"/>
          <w:u w:val="single"/>
        </w:rPr>
        <w:t>Hours Open</w:t>
      </w:r>
    </w:p>
    <w:p w:rsidR="00CE4DDC" w:rsidRDefault="00CE4DDC" w:rsidP="00CE4DDC">
      <w:pPr>
        <w:tabs>
          <w:tab w:val="left" w:pos="43"/>
        </w:tabs>
        <w:jc w:val="center"/>
      </w:pPr>
      <w:r>
        <w:t xml:space="preserve">     Open 57 hours per week</w:t>
      </w:r>
    </w:p>
    <w:p w:rsidR="00CE4DDC" w:rsidRDefault="00CE4DDC" w:rsidP="00CE4DDC">
      <w:pPr>
        <w:jc w:val="center"/>
        <w:rPr>
          <w:b/>
          <w:bCs/>
          <w:color w:val="FF0000"/>
          <w:u w:val="single"/>
        </w:rPr>
      </w:pPr>
    </w:p>
    <w:p w:rsidR="00CE4DDC" w:rsidRDefault="00CE4DDC" w:rsidP="00CE4DDC">
      <w:pPr>
        <w:jc w:val="center"/>
        <w:rPr>
          <w:b/>
          <w:bCs/>
          <w:color w:val="FF0000"/>
          <w:u w:val="single"/>
        </w:rPr>
      </w:pPr>
      <w:r>
        <w:rPr>
          <w:b/>
          <w:bCs/>
          <w:color w:val="FF0000"/>
          <w:u w:val="single"/>
        </w:rPr>
        <w:t xml:space="preserve"> </w:t>
      </w:r>
    </w:p>
    <w:p w:rsidR="00CE4DDC" w:rsidRDefault="00CE4DDC" w:rsidP="00CE4DDC">
      <w:pPr>
        <w:jc w:val="center"/>
        <w:rPr>
          <w:b/>
          <w:bCs/>
          <w:color w:val="FF0000"/>
          <w:u w:val="single"/>
        </w:rPr>
      </w:pPr>
      <w:r>
        <w:rPr>
          <w:b/>
          <w:bCs/>
          <w:color w:val="FF0000"/>
          <w:u w:val="single"/>
        </w:rPr>
        <w:t xml:space="preserve">South Milwaukee Public </w:t>
      </w:r>
    </w:p>
    <w:p w:rsidR="00CE4DDC" w:rsidRDefault="00CE4DDC" w:rsidP="00CE4DDC">
      <w:pPr>
        <w:jc w:val="center"/>
        <w:rPr>
          <w:color w:val="FF0000"/>
        </w:rPr>
      </w:pPr>
      <w:r>
        <w:rPr>
          <w:b/>
          <w:bCs/>
          <w:color w:val="FF0000"/>
          <w:u w:val="single"/>
        </w:rPr>
        <w:t>Library Foundation, Inc.</w:t>
      </w:r>
    </w:p>
    <w:p w:rsidR="00CE4DDC" w:rsidRDefault="00CE4DDC" w:rsidP="00CE4DDC">
      <w:r>
        <w:t xml:space="preserve">The South Milwaukee Public Library Foundation, Inc. is a 501 C 3 organization.  Most donations to the Foundation are tax deductible. The Foundation held </w:t>
      </w:r>
      <w:proofErr w:type="spellStart"/>
      <w:r>
        <w:t>it’s</w:t>
      </w:r>
      <w:proofErr w:type="spellEnd"/>
      <w:r>
        <w:t xml:space="preserve"> annual Wine Tasting and Silent Auction on October </w:t>
      </w:r>
      <w:proofErr w:type="gramStart"/>
      <w:r>
        <w:t>18th  .</w:t>
      </w:r>
      <w:proofErr w:type="gramEnd"/>
    </w:p>
    <w:p w:rsidR="00CE4DDC" w:rsidRDefault="00CE4DDC" w:rsidP="00CE4DDC">
      <w:r>
        <w:t> </w:t>
      </w:r>
    </w:p>
    <w:p w:rsidR="0097695D" w:rsidRDefault="0097695D" w:rsidP="00CE4DDC">
      <w:pPr>
        <w:jc w:val="center"/>
        <w:rPr>
          <w:b/>
          <w:bCs/>
          <w:color w:val="FF0000"/>
          <w:u w:val="single"/>
        </w:rPr>
      </w:pPr>
    </w:p>
    <w:p w:rsidR="0097695D" w:rsidRDefault="0097695D" w:rsidP="00CE4DDC">
      <w:pPr>
        <w:jc w:val="center"/>
        <w:rPr>
          <w:b/>
          <w:bCs/>
          <w:color w:val="FF0000"/>
          <w:u w:val="single"/>
        </w:rPr>
      </w:pPr>
    </w:p>
    <w:p w:rsidR="00CE4DDC" w:rsidRDefault="00CE4DDC" w:rsidP="00CE4DDC">
      <w:pPr>
        <w:jc w:val="center"/>
        <w:rPr>
          <w:color w:val="FF0000"/>
        </w:rPr>
      </w:pPr>
      <w:r>
        <w:rPr>
          <w:b/>
          <w:bCs/>
          <w:color w:val="FF0000"/>
          <w:u w:val="single"/>
        </w:rPr>
        <w:lastRenderedPageBreak/>
        <w:t>Friends of the Library</w:t>
      </w:r>
    </w:p>
    <w:p w:rsidR="00CE4DDC" w:rsidRDefault="00CE4DDC" w:rsidP="00CE4DDC">
      <w:r>
        <w:t>The Friends would like to thank everyone for their support.  Donations of books, records, compact discs, DVDs and videos are welcomed.   The Monday morning and three Saturday sales have been very successful thanks to your support.</w:t>
      </w:r>
    </w:p>
    <w:p w:rsidR="00CE4DDC" w:rsidRDefault="00CE4DDC" w:rsidP="00CE4DDC">
      <w:pPr>
        <w:jc w:val="center"/>
        <w:rPr>
          <w:b/>
          <w:bCs/>
          <w:color w:val="FF0000"/>
          <w:u w:val="single"/>
        </w:rPr>
      </w:pPr>
      <w:r>
        <w:rPr>
          <w:b/>
          <w:bCs/>
          <w:color w:val="FF0000"/>
          <w:u w:val="single"/>
        </w:rPr>
        <w:t> </w:t>
      </w:r>
    </w:p>
    <w:p w:rsidR="00CE4DDC" w:rsidRDefault="00CE4DDC" w:rsidP="00CE4DDC">
      <w:pPr>
        <w:jc w:val="center"/>
        <w:rPr>
          <w:color w:val="FF0000"/>
        </w:rPr>
      </w:pPr>
      <w:r>
        <w:rPr>
          <w:b/>
          <w:bCs/>
          <w:color w:val="FF0000"/>
          <w:u w:val="single"/>
        </w:rPr>
        <w:t>Notary Service</w:t>
      </w:r>
    </w:p>
    <w:p w:rsidR="00CE4DDC" w:rsidRDefault="00CE4DDC" w:rsidP="00CE4DDC">
      <w:r>
        <w:t xml:space="preserve">The Library has two Notaries on staff.  This service is </w:t>
      </w:r>
      <w:proofErr w:type="gramStart"/>
      <w:r>
        <w:t>free,</w:t>
      </w:r>
      <w:proofErr w:type="gramEnd"/>
      <w:r w:rsidRPr="00CE4DDC">
        <w:t xml:space="preserve"> </w:t>
      </w:r>
      <w:r>
        <w:t>Call the library to be sure that a Notary is available.</w:t>
      </w:r>
    </w:p>
    <w:p w:rsidR="00CE4DDC" w:rsidRDefault="00CE4DDC" w:rsidP="00CE4DDC">
      <w:pPr>
        <w:jc w:val="center"/>
        <w:rPr>
          <w:b/>
          <w:bCs/>
          <w:color w:val="FF0000"/>
          <w:u w:val="single"/>
        </w:rPr>
      </w:pPr>
      <w:r>
        <w:rPr>
          <w:b/>
          <w:bCs/>
          <w:color w:val="FF0000"/>
          <w:u w:val="single"/>
        </w:rPr>
        <w:t> </w:t>
      </w:r>
    </w:p>
    <w:p w:rsidR="00CE4DDC" w:rsidRDefault="00CE4DDC" w:rsidP="00CE4DDC">
      <w:pPr>
        <w:jc w:val="center"/>
        <w:rPr>
          <w:color w:val="FF0000"/>
        </w:rPr>
      </w:pPr>
      <w:r>
        <w:rPr>
          <w:b/>
          <w:bCs/>
          <w:color w:val="FF0000"/>
          <w:u w:val="single"/>
        </w:rPr>
        <w:t>Youth Room</w:t>
      </w:r>
    </w:p>
    <w:p w:rsidR="00CE4DDC" w:rsidRDefault="00CE4DDC" w:rsidP="00CE4DDC">
      <w:r>
        <w:t xml:space="preserve">The Youth Room held three Family Fun Nights that drew large crowds.  The Youth Room also participated in the Culver’s Coloring Contest, the Milwaukee Bucks Reading Challenge, and the Dr. Martin Luther King, Jr. Read In.  In cooperation with a local children’s author, the South Milwaukee Public Schools and the library, a program was held with two  </w:t>
      </w:r>
    </w:p>
    <w:p w:rsidR="00CE4DDC" w:rsidRDefault="00CE4DDC" w:rsidP="00CE4DDC">
      <w:proofErr w:type="gramStart"/>
      <w:r>
        <w:t>children’s</w:t>
      </w:r>
      <w:proofErr w:type="gramEnd"/>
      <w:r>
        <w:t xml:space="preserve"> authors and an illustrator.</w:t>
      </w:r>
    </w:p>
    <w:p w:rsidR="00CE4DDC" w:rsidRDefault="00CE4DDC" w:rsidP="00CE4DDC">
      <w:pPr>
        <w:jc w:val="center"/>
        <w:rPr>
          <w:b/>
          <w:bCs/>
          <w:color w:val="FF0000"/>
          <w:u w:val="single"/>
        </w:rPr>
      </w:pPr>
      <w:r>
        <w:rPr>
          <w:b/>
          <w:bCs/>
          <w:color w:val="FF0000"/>
          <w:u w:val="single"/>
        </w:rPr>
        <w:t> </w:t>
      </w:r>
    </w:p>
    <w:p w:rsidR="00CE4DDC" w:rsidRDefault="00CE4DDC" w:rsidP="00CE4DDC">
      <w:pPr>
        <w:jc w:val="center"/>
        <w:rPr>
          <w:color w:val="FF0000"/>
        </w:rPr>
      </w:pPr>
      <w:r>
        <w:rPr>
          <w:b/>
          <w:bCs/>
          <w:color w:val="FF0000"/>
          <w:u w:val="single"/>
        </w:rPr>
        <w:t>Book Club</w:t>
      </w:r>
    </w:p>
    <w:p w:rsidR="00CE4DDC" w:rsidRDefault="00CE4DDC" w:rsidP="00CE4DDC">
      <w:r>
        <w:t xml:space="preserve">The Library sponsors a “second Thursday of the month” book club.  They meet at 1 pm in the board room.  New members are </w:t>
      </w:r>
    </w:p>
    <w:p w:rsidR="00CE4DDC" w:rsidRDefault="00CE4DDC" w:rsidP="00CE4DDC">
      <w:proofErr w:type="gramStart"/>
      <w:r>
        <w:t>welcomed</w:t>
      </w:r>
      <w:proofErr w:type="gramEnd"/>
      <w:r>
        <w:t>.  Call the reference desk or check out the library’s web site to find out what the group is reading that month. Anyone interested in starting a book club and would like to meet at the library should contact the Library Director.</w:t>
      </w:r>
    </w:p>
    <w:p w:rsidR="00CE4DDC" w:rsidRDefault="00CE4DDC" w:rsidP="00CE4DDC">
      <w:pPr>
        <w:jc w:val="center"/>
        <w:rPr>
          <w:color w:val="FF0000"/>
        </w:rPr>
      </w:pPr>
      <w:r>
        <w:rPr>
          <w:color w:val="FF0000"/>
        </w:rPr>
        <w:t> </w:t>
      </w:r>
    </w:p>
    <w:p w:rsidR="00CE4DDC" w:rsidRDefault="00CE4DDC" w:rsidP="00CE4DDC">
      <w:pPr>
        <w:jc w:val="center"/>
        <w:rPr>
          <w:color w:val="FF0000"/>
        </w:rPr>
      </w:pPr>
      <w:r>
        <w:rPr>
          <w:b/>
          <w:bCs/>
          <w:color w:val="FF0000"/>
          <w:u w:val="single"/>
        </w:rPr>
        <w:t>Memorial Donations</w:t>
      </w:r>
    </w:p>
    <w:p w:rsidR="00CE4DDC" w:rsidRDefault="00CE4DDC" w:rsidP="00CE4DDC">
      <w:r>
        <w:t>There is no finer way to remember a special person or occasion than by making a donation to the library for the purchase of materials that reflect the person’s interests.   These materials become a living memorial to that individual, while bringing enjoyment to countless others in the community for many years to come.</w:t>
      </w:r>
    </w:p>
    <w:p w:rsidR="00CE4DDC" w:rsidRDefault="00CE4DDC" w:rsidP="00CE4DDC">
      <w:pPr>
        <w:widowControl w:val="0"/>
      </w:pPr>
      <w:r>
        <w:t> </w:t>
      </w:r>
    </w:p>
    <w:p w:rsidR="00CE4DDC" w:rsidRDefault="00CE4DDC" w:rsidP="00CE4DDC">
      <w:pPr>
        <w:widowControl w:val="0"/>
      </w:pPr>
    </w:p>
    <w:p w:rsidR="00CE4DDC" w:rsidRDefault="00CE4DDC" w:rsidP="00CE4DDC">
      <w:pPr>
        <w:jc w:val="center"/>
        <w:rPr>
          <w:b/>
          <w:bCs/>
          <w:color w:val="FF0000"/>
          <w:u w:val="single"/>
        </w:rPr>
      </w:pPr>
      <w:r>
        <w:rPr>
          <w:b/>
          <w:bCs/>
          <w:color w:val="FF0000"/>
          <w:u w:val="single"/>
        </w:rPr>
        <w:t>The Collection</w:t>
      </w:r>
    </w:p>
    <w:p w:rsidR="00CE4DDC" w:rsidRDefault="00CE4DDC" w:rsidP="00CE4DDC">
      <w:r>
        <w:t>The library collection at the end of 2012 consists of:</w:t>
      </w:r>
    </w:p>
    <w:p w:rsidR="00CE4DDC" w:rsidRDefault="00CE4DDC" w:rsidP="00CE4DDC">
      <w:r>
        <w:t xml:space="preserve">       121,146   Books</w:t>
      </w:r>
    </w:p>
    <w:p w:rsidR="00CE4DDC" w:rsidRDefault="00CE4DDC" w:rsidP="00CE4DDC">
      <w:r>
        <w:t xml:space="preserve">           2,773</w:t>
      </w:r>
      <w:r>
        <w:tab/>
        <w:t>Large Type</w:t>
      </w:r>
    </w:p>
    <w:p w:rsidR="00CE4DDC" w:rsidRDefault="00CE4DDC" w:rsidP="00CE4DDC">
      <w:r>
        <w:t xml:space="preserve">         62,707     E Books </w:t>
      </w:r>
    </w:p>
    <w:p w:rsidR="00CE4DDC" w:rsidRDefault="00CE4DDC" w:rsidP="00CE4DDC">
      <w:r>
        <w:t xml:space="preserve">           7,069     Magazines</w:t>
      </w:r>
    </w:p>
    <w:p w:rsidR="00CE4DDC" w:rsidRDefault="00CE4DDC" w:rsidP="00CE4DDC">
      <w:r>
        <w:t xml:space="preserve">           7,350    Compact Discs</w:t>
      </w:r>
    </w:p>
    <w:p w:rsidR="00CE4DDC" w:rsidRDefault="00CE4DDC" w:rsidP="00CE4DDC">
      <w:r>
        <w:t xml:space="preserve">         10,640</w:t>
      </w:r>
      <w:r>
        <w:tab/>
        <w:t xml:space="preserve">  Downloadable</w:t>
      </w:r>
      <w:r>
        <w:tab/>
      </w:r>
      <w:r>
        <w:tab/>
        <w:t xml:space="preserve"> Audio Books </w:t>
      </w:r>
      <w:r>
        <w:tab/>
      </w:r>
    </w:p>
    <w:p w:rsidR="00CE4DDC" w:rsidRDefault="00CE4DDC" w:rsidP="00CE4DDC">
      <w:r>
        <w:t xml:space="preserve">           9,172     Video/DVD</w:t>
      </w:r>
    </w:p>
    <w:p w:rsidR="00CE4DDC" w:rsidRDefault="00CE4DDC" w:rsidP="00CE4DDC">
      <w:r>
        <w:t xml:space="preserve">  </w:t>
      </w:r>
      <w:r>
        <w:tab/>
        <w:t xml:space="preserve">  319     Electronic video   </w:t>
      </w:r>
      <w:r>
        <w:tab/>
      </w:r>
      <w:r>
        <w:tab/>
        <w:t xml:space="preserve"> materials                              </w:t>
      </w:r>
      <w:r>
        <w:tab/>
      </w:r>
      <w:r>
        <w:tab/>
        <w:t xml:space="preserve"> (downloadable)</w:t>
      </w:r>
    </w:p>
    <w:p w:rsidR="00CE4DDC" w:rsidRDefault="00CE4DDC" w:rsidP="00CE4DDC">
      <w:r>
        <w:t xml:space="preserve">       </w:t>
      </w:r>
      <w:r>
        <w:tab/>
        <w:t xml:space="preserve">  174      Microfilms</w:t>
      </w:r>
    </w:p>
    <w:p w:rsidR="00CE4DDC" w:rsidRDefault="00CE4DDC" w:rsidP="00CE4DDC">
      <w:r>
        <w:t xml:space="preserve">                 49     Records</w:t>
      </w:r>
    </w:p>
    <w:p w:rsidR="00CE4DDC" w:rsidRDefault="00CE4DDC" w:rsidP="00CE4DDC">
      <w:r>
        <w:t xml:space="preserve">               105    Puppets, toys,               </w:t>
      </w:r>
      <w:r>
        <w:tab/>
      </w:r>
      <w:r>
        <w:tab/>
        <w:t xml:space="preserve"> games</w:t>
      </w:r>
    </w:p>
    <w:p w:rsidR="00CE4DDC" w:rsidRDefault="00CE4DDC" w:rsidP="00CE4DDC">
      <w:r>
        <w:t xml:space="preserve">                242   CD ROM</w:t>
      </w:r>
    </w:p>
    <w:p w:rsidR="00CE4DDC" w:rsidRDefault="00CE4DDC" w:rsidP="00CE4DDC">
      <w:r>
        <w:tab/>
        <w:t xml:space="preserve">    538   Kits</w:t>
      </w:r>
    </w:p>
    <w:p w:rsidR="00CE4DDC" w:rsidRDefault="00CE4DDC" w:rsidP="00CE4DDC">
      <w:r>
        <w:t xml:space="preserve">         222,284   Total items</w:t>
      </w:r>
    </w:p>
    <w:p w:rsidR="00CE4DDC" w:rsidRDefault="00CE4DDC" w:rsidP="00CE4DDC">
      <w:r>
        <w:t> </w:t>
      </w:r>
    </w:p>
    <w:p w:rsidR="00CE4DDC" w:rsidRDefault="00CE4DDC" w:rsidP="00CE4DDC">
      <w:pPr>
        <w:jc w:val="center"/>
        <w:rPr>
          <w:color w:val="FF0000"/>
        </w:rPr>
      </w:pPr>
      <w:r>
        <w:rPr>
          <w:b/>
          <w:bCs/>
          <w:color w:val="FF0000"/>
          <w:u w:val="single"/>
        </w:rPr>
        <w:t>Databases</w:t>
      </w:r>
    </w:p>
    <w:p w:rsidR="00CE4DDC" w:rsidRDefault="00CE4DDC" w:rsidP="00CE4DDC">
      <w:r>
        <w:t>Be sure to check out the library’s website at www.southmilwaukee.org/library for all of the databases that are available to South Milwaukee residents.  You can also access them through the Countycat.mcfls.org</w:t>
      </w:r>
    </w:p>
    <w:p w:rsidR="00CE4DDC" w:rsidRDefault="00CE4DDC" w:rsidP="00CE4DDC">
      <w:r>
        <w:t> </w:t>
      </w:r>
    </w:p>
    <w:p w:rsidR="0097695D" w:rsidRDefault="0097695D" w:rsidP="00CE4DDC">
      <w:pPr>
        <w:jc w:val="center"/>
        <w:rPr>
          <w:b/>
          <w:bCs/>
          <w:color w:val="FF0000"/>
          <w:u w:val="single"/>
        </w:rPr>
      </w:pPr>
    </w:p>
    <w:p w:rsidR="0097695D" w:rsidRDefault="0097695D" w:rsidP="00CE4DDC">
      <w:pPr>
        <w:jc w:val="center"/>
        <w:rPr>
          <w:b/>
          <w:bCs/>
          <w:color w:val="FF0000"/>
          <w:u w:val="single"/>
        </w:rPr>
      </w:pPr>
    </w:p>
    <w:p w:rsidR="0097695D" w:rsidRDefault="0097695D" w:rsidP="00CE4DDC">
      <w:pPr>
        <w:jc w:val="center"/>
        <w:rPr>
          <w:b/>
          <w:bCs/>
          <w:color w:val="FF0000"/>
          <w:u w:val="single"/>
        </w:rPr>
      </w:pPr>
    </w:p>
    <w:p w:rsidR="00CE4DDC" w:rsidRDefault="00CE4DDC" w:rsidP="00CE4DDC">
      <w:pPr>
        <w:jc w:val="center"/>
        <w:rPr>
          <w:b/>
          <w:bCs/>
          <w:color w:val="FF0000"/>
          <w:u w:val="single"/>
        </w:rPr>
      </w:pPr>
      <w:r>
        <w:rPr>
          <w:b/>
          <w:bCs/>
          <w:color w:val="FF0000"/>
          <w:u w:val="single"/>
        </w:rPr>
        <w:lastRenderedPageBreak/>
        <w:t>Highlights of 2012</w:t>
      </w:r>
    </w:p>
    <w:p w:rsidR="00CE4DDC" w:rsidRDefault="00CE4DDC" w:rsidP="00CE4DDC">
      <w:pPr>
        <w:tabs>
          <w:tab w:val="left" w:pos="-31680"/>
        </w:tabs>
        <w:ind w:left="360" w:hanging="360"/>
      </w:pPr>
      <w:r>
        <w:rPr>
          <w:rFonts w:ascii="Symbol" w:hAnsi="Symbol"/>
        </w:rPr>
        <w:t></w:t>
      </w:r>
      <w:r>
        <w:rPr>
          <w:rFonts w:ascii="Symbol" w:hAnsi="Symbol"/>
        </w:rPr>
        <w:tab/>
      </w:r>
      <w:r>
        <w:t xml:space="preserve">The Library began subscribing to </w:t>
      </w:r>
      <w:proofErr w:type="gramStart"/>
      <w:r>
        <w:t xml:space="preserve">the </w:t>
      </w:r>
      <w:r>
        <w:rPr>
          <w:u w:val="single"/>
        </w:rPr>
        <w:t xml:space="preserve"> Morning</w:t>
      </w:r>
      <w:proofErr w:type="gramEnd"/>
      <w:r>
        <w:rPr>
          <w:u w:val="single"/>
        </w:rPr>
        <w:t xml:space="preserve"> Star Investment Service</w:t>
      </w:r>
    </w:p>
    <w:p w:rsidR="00CE4DDC" w:rsidRDefault="00CE4DDC" w:rsidP="00CE4DDC">
      <w:pPr>
        <w:tabs>
          <w:tab w:val="left" w:pos="-31680"/>
        </w:tabs>
        <w:ind w:left="360" w:hanging="360"/>
      </w:pPr>
      <w:r>
        <w:rPr>
          <w:rFonts w:ascii="Symbol" w:hAnsi="Symbol"/>
        </w:rPr>
        <w:t></w:t>
      </w:r>
      <w:r>
        <w:rPr>
          <w:rFonts w:ascii="Symbol" w:hAnsi="Symbol"/>
        </w:rPr>
        <w:tab/>
      </w:r>
      <w:r>
        <w:t>The Library participated in the Community Night Out sponsored by the Police Department.</w:t>
      </w:r>
    </w:p>
    <w:p w:rsidR="00CE4DDC" w:rsidRDefault="00CE4DDC" w:rsidP="00CE4DDC">
      <w:pPr>
        <w:tabs>
          <w:tab w:val="left" w:pos="-31680"/>
        </w:tabs>
        <w:ind w:left="360" w:hanging="360"/>
      </w:pPr>
      <w:r>
        <w:rPr>
          <w:rFonts w:ascii="Symbol" w:hAnsi="Symbol"/>
        </w:rPr>
        <w:t></w:t>
      </w:r>
      <w:r>
        <w:rPr>
          <w:rFonts w:ascii="Symbol" w:hAnsi="Symbol"/>
        </w:rPr>
        <w:tab/>
      </w:r>
      <w:proofErr w:type="gramStart"/>
      <w:r>
        <w:t>In</w:t>
      </w:r>
      <w:proofErr w:type="gramEnd"/>
      <w:r>
        <w:t xml:space="preserve"> cooperation with the school district we held a program for parents and children in K4.                               </w:t>
      </w:r>
    </w:p>
    <w:p w:rsidR="00CE4DDC" w:rsidRDefault="00CE4DDC" w:rsidP="00CE4DDC">
      <w:pPr>
        <w:widowControl w:val="0"/>
      </w:pPr>
      <w:r>
        <w:t> </w:t>
      </w:r>
    </w:p>
    <w:p w:rsidR="00CE4DDC" w:rsidRDefault="0097695D" w:rsidP="00CE4DDC">
      <w:pPr>
        <w:tabs>
          <w:tab w:val="left" w:pos="43"/>
        </w:tabs>
        <w:ind w:left="720" w:hanging="360"/>
      </w:pPr>
      <w:r>
        <w:rPr>
          <w:noProof/>
          <w:color w:val="auto"/>
          <w:kern w:val="0"/>
        </w:rPr>
        <w:drawing>
          <wp:anchor distT="36576" distB="36576" distL="36576" distR="36576" simplePos="0" relativeHeight="251658240" behindDoc="0" locked="0" layoutInCell="1" allowOverlap="1">
            <wp:simplePos x="0" y="0"/>
            <wp:positionH relativeFrom="column">
              <wp:posOffset>2305050</wp:posOffset>
            </wp:positionH>
            <wp:positionV relativeFrom="paragraph">
              <wp:posOffset>154305</wp:posOffset>
            </wp:positionV>
            <wp:extent cx="1304925" cy="990600"/>
            <wp:effectExtent l="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304925" cy="990600"/>
                    </a:xfrm>
                    <a:prstGeom prst="rect">
                      <a:avLst/>
                    </a:prstGeom>
                    <a:noFill/>
                    <a:ln w="9525" algn="in">
                      <a:noFill/>
                      <a:miter lim="800000"/>
                      <a:headEnd/>
                      <a:tailEnd/>
                    </a:ln>
                    <a:effectLst/>
                  </pic:spPr>
                </pic:pic>
              </a:graphicData>
            </a:graphic>
          </wp:anchor>
        </w:drawing>
      </w:r>
    </w:p>
    <w:p w:rsidR="00CE4DDC" w:rsidRDefault="00CE4DDC" w:rsidP="00CE4DDC">
      <w:pPr>
        <w:widowControl w:val="0"/>
      </w:pPr>
      <w:r>
        <w:t> </w:t>
      </w:r>
    </w:p>
    <w:p w:rsidR="00CE4DDC" w:rsidRDefault="00CE4DDC" w:rsidP="00CE4DDC">
      <w:pPr>
        <w:jc w:val="center"/>
        <w:rPr>
          <w:b/>
          <w:bCs/>
          <w:sz w:val="36"/>
          <w:szCs w:val="36"/>
        </w:rPr>
      </w:pPr>
      <w:r>
        <w:rPr>
          <w:b/>
          <w:bCs/>
          <w:sz w:val="36"/>
          <w:szCs w:val="36"/>
        </w:rPr>
        <w:t xml:space="preserve"> </w:t>
      </w:r>
    </w:p>
    <w:p w:rsidR="00CE4DDC" w:rsidRDefault="00CE4DDC"/>
    <w:p w:rsidR="0097695D" w:rsidRDefault="0097695D"/>
    <w:p w:rsidR="0097695D" w:rsidRDefault="0097695D"/>
    <w:p w:rsidR="0097695D" w:rsidRDefault="0097695D"/>
    <w:p w:rsidR="0097695D" w:rsidRDefault="0097695D" w:rsidP="0097695D">
      <w:pPr>
        <w:jc w:val="center"/>
        <w:rPr>
          <w:b/>
          <w:bCs/>
          <w:color w:val="FF0000"/>
          <w:u w:val="single"/>
        </w:rPr>
      </w:pPr>
      <w:r>
        <w:rPr>
          <w:b/>
          <w:bCs/>
          <w:color w:val="FF0000"/>
          <w:u w:val="single"/>
        </w:rPr>
        <w:t>Telephone Directory</w:t>
      </w:r>
    </w:p>
    <w:p w:rsidR="0097695D" w:rsidRDefault="0097695D" w:rsidP="0097695D">
      <w:pPr>
        <w:tabs>
          <w:tab w:val="left" w:pos="43"/>
        </w:tabs>
        <w:ind w:left="720" w:hanging="360"/>
        <w:rPr>
          <w:b/>
          <w:bCs/>
          <w:u w:val="single"/>
        </w:rPr>
      </w:pPr>
      <w:r>
        <w:rPr>
          <w:rFonts w:ascii="Symbol" w:hAnsi="Symbol"/>
        </w:rPr>
        <w:t></w:t>
      </w:r>
      <w:r>
        <w:rPr>
          <w:rFonts w:ascii="Symbol" w:hAnsi="Symbol"/>
        </w:rPr>
        <w:tab/>
      </w:r>
      <w:r>
        <w:t>277-</w:t>
      </w:r>
      <w:proofErr w:type="gramStart"/>
      <w:r>
        <w:t>0183  Material</w:t>
      </w:r>
      <w:proofErr w:type="gramEnd"/>
      <w:r>
        <w:t xml:space="preserve"> Renewal Line</w:t>
      </w:r>
    </w:p>
    <w:p w:rsidR="0097695D" w:rsidRDefault="0097695D" w:rsidP="0097695D">
      <w:pPr>
        <w:tabs>
          <w:tab w:val="left" w:pos="43"/>
        </w:tabs>
        <w:ind w:left="720" w:hanging="360"/>
        <w:rPr>
          <w:b/>
          <w:bCs/>
          <w:u w:val="single"/>
        </w:rPr>
      </w:pPr>
      <w:r>
        <w:rPr>
          <w:rFonts w:ascii="Symbol" w:hAnsi="Symbol"/>
        </w:rPr>
        <w:t></w:t>
      </w:r>
      <w:r>
        <w:rPr>
          <w:rFonts w:ascii="Symbol" w:hAnsi="Symbol"/>
        </w:rPr>
        <w:tab/>
      </w:r>
      <w:r>
        <w:t>768-</w:t>
      </w:r>
      <w:proofErr w:type="gramStart"/>
      <w:r>
        <w:t>8195  Library</w:t>
      </w:r>
      <w:proofErr w:type="gramEnd"/>
      <w:r>
        <w:t xml:space="preserve"> Line</w:t>
      </w:r>
    </w:p>
    <w:p w:rsidR="0097695D" w:rsidRDefault="0097695D" w:rsidP="0097695D">
      <w:pPr>
        <w:tabs>
          <w:tab w:val="left" w:pos="43"/>
        </w:tabs>
        <w:ind w:left="720" w:hanging="360"/>
      </w:pPr>
      <w:r>
        <w:rPr>
          <w:rFonts w:ascii="Symbol" w:hAnsi="Symbol"/>
        </w:rPr>
        <w:t></w:t>
      </w:r>
      <w:r>
        <w:rPr>
          <w:rFonts w:ascii="Symbol" w:hAnsi="Symbol"/>
        </w:rPr>
        <w:tab/>
      </w:r>
      <w:r>
        <w:t>Press 1 for the Hours</w:t>
      </w:r>
    </w:p>
    <w:p w:rsidR="0097695D" w:rsidRDefault="0097695D" w:rsidP="0097695D">
      <w:pPr>
        <w:tabs>
          <w:tab w:val="left" w:pos="43"/>
        </w:tabs>
        <w:ind w:left="720" w:hanging="360"/>
      </w:pPr>
      <w:r>
        <w:rPr>
          <w:rFonts w:ascii="Symbol" w:hAnsi="Symbol"/>
        </w:rPr>
        <w:t></w:t>
      </w:r>
      <w:r>
        <w:rPr>
          <w:rFonts w:ascii="Symbol" w:hAnsi="Symbol"/>
        </w:rPr>
        <w:tab/>
      </w:r>
      <w:r>
        <w:t>Press 2 for the Adult Reference desk (after 12 noon Monday-Friday, Saturday 9-4</w:t>
      </w:r>
      <w:proofErr w:type="gramStart"/>
      <w:r>
        <w:t>)_</w:t>
      </w:r>
      <w:proofErr w:type="gramEnd"/>
    </w:p>
    <w:p w:rsidR="0097695D" w:rsidRDefault="0097695D" w:rsidP="0097695D">
      <w:pPr>
        <w:tabs>
          <w:tab w:val="left" w:pos="43"/>
        </w:tabs>
        <w:ind w:left="720" w:hanging="360"/>
      </w:pPr>
      <w:r>
        <w:rPr>
          <w:rFonts w:ascii="Symbol" w:hAnsi="Symbol"/>
        </w:rPr>
        <w:t></w:t>
      </w:r>
      <w:r>
        <w:rPr>
          <w:rFonts w:ascii="Symbol" w:hAnsi="Symbol"/>
        </w:rPr>
        <w:tab/>
      </w:r>
      <w:r>
        <w:t>Press 3 for the Youth Department</w:t>
      </w:r>
    </w:p>
    <w:p w:rsidR="0097695D" w:rsidRDefault="0097695D" w:rsidP="0097695D">
      <w:pPr>
        <w:tabs>
          <w:tab w:val="left" w:pos="43"/>
        </w:tabs>
        <w:ind w:left="720" w:hanging="360"/>
      </w:pPr>
      <w:r>
        <w:rPr>
          <w:rFonts w:ascii="Symbol" w:hAnsi="Symbol"/>
        </w:rPr>
        <w:t></w:t>
      </w:r>
      <w:r>
        <w:rPr>
          <w:rFonts w:ascii="Symbol" w:hAnsi="Symbol"/>
        </w:rPr>
        <w:tab/>
      </w:r>
      <w:r>
        <w:t>Press 4 for the Circulation Department (inquiries on overdue books, library cards changes of address and reporting cards lost)</w:t>
      </w:r>
    </w:p>
    <w:p w:rsidR="0097695D" w:rsidRDefault="0097695D" w:rsidP="0097695D">
      <w:pPr>
        <w:tabs>
          <w:tab w:val="left" w:pos="43"/>
        </w:tabs>
        <w:ind w:left="720" w:hanging="360"/>
      </w:pPr>
      <w:r>
        <w:rPr>
          <w:rFonts w:ascii="Symbol" w:hAnsi="Symbol"/>
        </w:rPr>
        <w:t></w:t>
      </w:r>
      <w:r>
        <w:rPr>
          <w:rFonts w:ascii="Symbol" w:hAnsi="Symbol"/>
        </w:rPr>
        <w:tab/>
      </w:r>
      <w:r>
        <w:t>Press 5 for the Director</w:t>
      </w:r>
    </w:p>
    <w:p w:rsidR="0097695D" w:rsidRDefault="0097695D" w:rsidP="0097695D">
      <w:pPr>
        <w:tabs>
          <w:tab w:val="left" w:pos="43"/>
        </w:tabs>
        <w:ind w:left="720" w:hanging="360"/>
      </w:pPr>
      <w:r>
        <w:rPr>
          <w:rFonts w:ascii="Symbol" w:hAnsi="Symbol"/>
        </w:rPr>
        <w:t></w:t>
      </w:r>
      <w:r>
        <w:rPr>
          <w:rFonts w:ascii="Symbol" w:hAnsi="Symbol"/>
        </w:rPr>
        <w:tab/>
      </w:r>
      <w:r>
        <w:t>Press 6 for the Library Business office</w:t>
      </w:r>
    </w:p>
    <w:p w:rsidR="0097695D" w:rsidRDefault="0097695D" w:rsidP="0097695D">
      <w:pPr>
        <w:tabs>
          <w:tab w:val="left" w:pos="43"/>
        </w:tabs>
        <w:ind w:left="720" w:hanging="360"/>
      </w:pPr>
      <w:r>
        <w:rPr>
          <w:rFonts w:ascii="Symbol" w:hAnsi="Symbol"/>
        </w:rPr>
        <w:t></w:t>
      </w:r>
      <w:r>
        <w:rPr>
          <w:rFonts w:ascii="Symbol" w:hAnsi="Symbol"/>
        </w:rPr>
        <w:tab/>
      </w:r>
      <w:r>
        <w:t>Press 7 for the Maintenance Office</w:t>
      </w:r>
    </w:p>
    <w:p w:rsidR="0097695D" w:rsidRDefault="0097695D" w:rsidP="0097695D">
      <w:pPr>
        <w:tabs>
          <w:tab w:val="left" w:pos="43"/>
        </w:tabs>
        <w:ind w:left="720" w:hanging="360"/>
      </w:pPr>
      <w:r>
        <w:rPr>
          <w:rFonts w:ascii="Symbol" w:hAnsi="Symbol"/>
        </w:rPr>
        <w:t></w:t>
      </w:r>
      <w:r>
        <w:rPr>
          <w:rFonts w:ascii="Symbol" w:hAnsi="Symbol"/>
        </w:rPr>
        <w:tab/>
      </w:r>
      <w:r>
        <w:t>Press 8 for the Assistant Director</w:t>
      </w:r>
    </w:p>
    <w:p w:rsidR="0097695D" w:rsidRDefault="0097695D" w:rsidP="0097695D">
      <w:pPr>
        <w:tabs>
          <w:tab w:val="left" w:pos="43"/>
        </w:tabs>
        <w:rPr>
          <w:color w:val="CC3300"/>
        </w:rPr>
      </w:pPr>
      <w:r>
        <w:rPr>
          <w:color w:val="CC3300"/>
        </w:rPr>
        <w:t> </w:t>
      </w:r>
    </w:p>
    <w:p w:rsidR="0097695D" w:rsidRDefault="0097695D" w:rsidP="0097695D">
      <w:r>
        <w:t> </w:t>
      </w:r>
    </w:p>
    <w:p w:rsidR="0097695D" w:rsidRDefault="0097695D" w:rsidP="0097695D">
      <w:r>
        <w:t xml:space="preserve"> </w:t>
      </w:r>
    </w:p>
    <w:p w:rsidR="0097695D" w:rsidRDefault="0097695D" w:rsidP="0097695D">
      <w:pPr>
        <w:jc w:val="center"/>
      </w:pPr>
      <w:r>
        <w:t> </w:t>
      </w:r>
    </w:p>
    <w:p w:rsidR="0097695D" w:rsidRDefault="0097695D" w:rsidP="0097695D">
      <w:pPr>
        <w:jc w:val="center"/>
      </w:pPr>
      <w:r>
        <w:t> </w:t>
      </w:r>
    </w:p>
    <w:p w:rsidR="0097695D" w:rsidRDefault="0097695D" w:rsidP="0097695D">
      <w:pPr>
        <w:jc w:val="center"/>
      </w:pPr>
      <w:r>
        <w:t> </w:t>
      </w:r>
    </w:p>
    <w:p w:rsidR="0097695D" w:rsidRDefault="0097695D" w:rsidP="0097695D">
      <w:pPr>
        <w:jc w:val="center"/>
      </w:pPr>
      <w:r>
        <w:t> </w:t>
      </w:r>
    </w:p>
    <w:p w:rsidR="0097695D" w:rsidRDefault="0097695D" w:rsidP="0097695D">
      <w:pPr>
        <w:jc w:val="center"/>
      </w:pPr>
      <w:r>
        <w:t> </w:t>
      </w:r>
    </w:p>
    <w:p w:rsidR="0097695D" w:rsidRDefault="0097695D" w:rsidP="0097695D">
      <w:pPr>
        <w:jc w:val="center"/>
        <w:rPr>
          <w:color w:val="FF6600"/>
        </w:rPr>
      </w:pPr>
      <w:r>
        <w:rPr>
          <w:color w:val="FF6600"/>
        </w:rPr>
        <w:t> </w:t>
      </w:r>
    </w:p>
    <w:p w:rsidR="0097695D" w:rsidRDefault="0097695D" w:rsidP="0097695D">
      <w:pPr>
        <w:jc w:val="center"/>
        <w:rPr>
          <w:color w:val="FF6600"/>
        </w:rPr>
      </w:pPr>
      <w:r>
        <w:rPr>
          <w:color w:val="FF6600"/>
        </w:rPr>
        <w:t> </w:t>
      </w:r>
    </w:p>
    <w:p w:rsidR="0097695D" w:rsidRDefault="0097695D" w:rsidP="0097695D">
      <w:pPr>
        <w:jc w:val="center"/>
        <w:rPr>
          <w:color w:val="FF6600"/>
        </w:rPr>
      </w:pPr>
      <w:r>
        <w:rPr>
          <w:color w:val="FF6600"/>
        </w:rPr>
        <w:t> </w:t>
      </w:r>
    </w:p>
    <w:p w:rsidR="0097695D" w:rsidRDefault="0097695D" w:rsidP="0097695D">
      <w:pPr>
        <w:jc w:val="center"/>
        <w:rPr>
          <w:color w:val="FF6600"/>
        </w:rPr>
      </w:pPr>
      <w:r>
        <w:rPr>
          <w:color w:val="FF6600"/>
        </w:rPr>
        <w:t> </w:t>
      </w:r>
    </w:p>
    <w:p w:rsidR="0097695D" w:rsidRDefault="0097695D" w:rsidP="0097695D">
      <w:pPr>
        <w:jc w:val="center"/>
        <w:rPr>
          <w:color w:val="FF6600"/>
        </w:rPr>
      </w:pPr>
      <w:r>
        <w:rPr>
          <w:color w:val="FF6600"/>
        </w:rPr>
        <w:t> </w:t>
      </w:r>
    </w:p>
    <w:p w:rsidR="0097695D" w:rsidRDefault="0097695D" w:rsidP="0097695D">
      <w:pPr>
        <w:jc w:val="center"/>
        <w:rPr>
          <w:color w:val="FF6600"/>
        </w:rPr>
      </w:pPr>
      <w:r>
        <w:rPr>
          <w:color w:val="FF6600"/>
        </w:rPr>
        <w:t> </w:t>
      </w:r>
    </w:p>
    <w:p w:rsidR="0097695D" w:rsidRDefault="0097695D" w:rsidP="0097695D">
      <w:pPr>
        <w:jc w:val="center"/>
        <w:rPr>
          <w:color w:val="FF6600"/>
        </w:rPr>
      </w:pPr>
      <w:r>
        <w:rPr>
          <w:color w:val="FF6600"/>
        </w:rPr>
        <w:t> </w:t>
      </w:r>
    </w:p>
    <w:p w:rsidR="0097695D" w:rsidRDefault="0097695D" w:rsidP="0097695D">
      <w:pPr>
        <w:widowControl w:val="0"/>
      </w:pPr>
      <w:r>
        <w:rPr>
          <w:b/>
          <w:bCs/>
          <w:color w:val="0066FF"/>
          <w:sz w:val="36"/>
          <w:szCs w:val="36"/>
        </w:rPr>
        <w:t xml:space="preserve"> </w:t>
      </w:r>
    </w:p>
    <w:p w:rsidR="0097695D" w:rsidRDefault="0097695D"/>
    <w:sectPr w:rsidR="0097695D" w:rsidSect="0097695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2572FB"/>
    <w:multiLevelType w:val="hybridMultilevel"/>
    <w:tmpl w:val="4192E6E4"/>
    <w:lvl w:ilvl="0" w:tplc="04090001">
      <w:numFmt w:val="bullet"/>
      <w:lvlText w:val=""/>
      <w:lvlJc w:val="left"/>
      <w:pPr>
        <w:ind w:left="720" w:hanging="360"/>
      </w:pPr>
      <w:rPr>
        <w:rFonts w:ascii="Symbol" w:eastAsia="Times New Roman" w:hAnsi="Symbol"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4DDC"/>
    <w:rsid w:val="00060763"/>
    <w:rsid w:val="002C4129"/>
    <w:rsid w:val="002C4E5C"/>
    <w:rsid w:val="00300EB4"/>
    <w:rsid w:val="0097695D"/>
    <w:rsid w:val="009E79C2"/>
    <w:rsid w:val="00A35351"/>
    <w:rsid w:val="00A7623C"/>
    <w:rsid w:val="00A816DA"/>
    <w:rsid w:val="00CE4DDC"/>
    <w:rsid w:val="00CF0E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DDC"/>
    <w:pPr>
      <w:spacing w:after="0" w:line="240" w:lineRule="auto"/>
    </w:pPr>
    <w:rPr>
      <w:rFonts w:ascii="Times New Roman" w:eastAsia="Times New Roman" w:hAnsi="Times New Roman" w:cs="Times New Roman"/>
      <w:color w:val="000000"/>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4DDC"/>
    <w:rPr>
      <w:rFonts w:ascii="Tahoma" w:eastAsiaTheme="minorHAnsi" w:hAnsi="Tahoma" w:cs="Tahoma"/>
      <w:color w:val="auto"/>
      <w:kern w:val="0"/>
      <w:sz w:val="16"/>
      <w:szCs w:val="16"/>
    </w:rPr>
  </w:style>
  <w:style w:type="character" w:customStyle="1" w:styleId="BalloonTextChar">
    <w:name w:val="Balloon Text Char"/>
    <w:basedOn w:val="DefaultParagraphFont"/>
    <w:link w:val="BalloonText"/>
    <w:uiPriority w:val="99"/>
    <w:semiHidden/>
    <w:rsid w:val="00CE4DDC"/>
    <w:rPr>
      <w:rFonts w:ascii="Tahoma" w:hAnsi="Tahoma" w:cs="Tahoma"/>
      <w:sz w:val="16"/>
      <w:szCs w:val="16"/>
    </w:rPr>
  </w:style>
  <w:style w:type="paragraph" w:styleId="ListParagraph">
    <w:name w:val="List Paragraph"/>
    <w:basedOn w:val="Normal"/>
    <w:uiPriority w:val="34"/>
    <w:qFormat/>
    <w:rsid w:val="00CE4DDC"/>
    <w:pPr>
      <w:ind w:left="720"/>
      <w:contextualSpacing/>
    </w:pPr>
  </w:style>
</w:styles>
</file>

<file path=word/webSettings.xml><?xml version="1.0" encoding="utf-8"?>
<w:webSettings xmlns:r="http://schemas.openxmlformats.org/officeDocument/2006/relationships" xmlns:w="http://schemas.openxmlformats.org/wordprocessingml/2006/main">
  <w:divs>
    <w:div w:id="150684078">
      <w:bodyDiv w:val="1"/>
      <w:marLeft w:val="0"/>
      <w:marRight w:val="0"/>
      <w:marTop w:val="0"/>
      <w:marBottom w:val="0"/>
      <w:divBdr>
        <w:top w:val="none" w:sz="0" w:space="0" w:color="auto"/>
        <w:left w:val="none" w:sz="0" w:space="0" w:color="auto"/>
        <w:bottom w:val="none" w:sz="0" w:space="0" w:color="auto"/>
        <w:right w:val="none" w:sz="0" w:space="0" w:color="auto"/>
      </w:divBdr>
    </w:div>
    <w:div w:id="1328438795">
      <w:bodyDiv w:val="1"/>
      <w:marLeft w:val="0"/>
      <w:marRight w:val="0"/>
      <w:marTop w:val="0"/>
      <w:marBottom w:val="0"/>
      <w:divBdr>
        <w:top w:val="none" w:sz="0" w:space="0" w:color="auto"/>
        <w:left w:val="none" w:sz="0" w:space="0" w:color="auto"/>
        <w:bottom w:val="none" w:sz="0" w:space="0" w:color="auto"/>
        <w:right w:val="none" w:sz="0" w:space="0" w:color="auto"/>
      </w:divBdr>
    </w:div>
    <w:div w:id="1343626304">
      <w:bodyDiv w:val="1"/>
      <w:marLeft w:val="0"/>
      <w:marRight w:val="0"/>
      <w:marTop w:val="0"/>
      <w:marBottom w:val="0"/>
      <w:divBdr>
        <w:top w:val="none" w:sz="0" w:space="0" w:color="auto"/>
        <w:left w:val="none" w:sz="0" w:space="0" w:color="auto"/>
        <w:bottom w:val="none" w:sz="0" w:space="0" w:color="auto"/>
        <w:right w:val="none" w:sz="0" w:space="0" w:color="auto"/>
      </w:divBdr>
    </w:div>
    <w:div w:id="1392462201">
      <w:bodyDiv w:val="1"/>
      <w:marLeft w:val="0"/>
      <w:marRight w:val="0"/>
      <w:marTop w:val="0"/>
      <w:marBottom w:val="0"/>
      <w:divBdr>
        <w:top w:val="none" w:sz="0" w:space="0" w:color="auto"/>
        <w:left w:val="none" w:sz="0" w:space="0" w:color="auto"/>
        <w:bottom w:val="none" w:sz="0" w:space="0" w:color="auto"/>
        <w:right w:val="none" w:sz="0" w:space="0" w:color="auto"/>
      </w:divBdr>
    </w:div>
    <w:div w:id="1719820446">
      <w:bodyDiv w:val="1"/>
      <w:marLeft w:val="0"/>
      <w:marRight w:val="0"/>
      <w:marTop w:val="0"/>
      <w:marBottom w:val="0"/>
      <w:divBdr>
        <w:top w:val="none" w:sz="0" w:space="0" w:color="auto"/>
        <w:left w:val="none" w:sz="0" w:space="0" w:color="auto"/>
        <w:bottom w:val="none" w:sz="0" w:space="0" w:color="auto"/>
        <w:right w:val="none" w:sz="0" w:space="0" w:color="auto"/>
      </w:divBdr>
    </w:div>
    <w:div w:id="175554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Concourse">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716</Words>
  <Characters>4085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SMPL</Company>
  <LinksUpToDate>false</LinksUpToDate>
  <CharactersWithSpaces>4792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Pfeiffer</dc:creator>
  <cp:lastModifiedBy>Erik</cp:lastModifiedBy>
  <cp:revision>2</cp:revision>
  <cp:lastPrinted>2013-06-21T18:54:00Z</cp:lastPrinted>
  <dcterms:created xsi:type="dcterms:W3CDTF">2013-07-24T02:45:00Z</dcterms:created>
  <dcterms:modified xsi:type="dcterms:W3CDTF">2013-07-24T02:45:00Z</dcterms:modified>
</cp:coreProperties>
</file>